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62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项目评审流程及注意事项-针对企业</w:t>
      </w:r>
    </w:p>
    <w:tbl>
      <w:tblPr>
        <w:tblStyle w:val="5"/>
        <w:tblW w:w="8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3142"/>
        <w:gridCol w:w="3928"/>
      </w:tblGrid>
      <w:tr w14:paraId="610B0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829" w:type="dxa"/>
            <w:vAlign w:val="center"/>
          </w:tcPr>
          <w:p w14:paraId="5C06F046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32"/>
              </w:rPr>
              <w:t>日期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32"/>
              </w:rPr>
              <w:t>及事项</w:t>
            </w:r>
          </w:p>
        </w:tc>
        <w:tc>
          <w:tcPr>
            <w:tcW w:w="3142" w:type="dxa"/>
            <w:vAlign w:val="center"/>
          </w:tcPr>
          <w:p w14:paraId="113CA578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32"/>
              </w:rPr>
              <w:t>流程</w:t>
            </w:r>
          </w:p>
        </w:tc>
        <w:tc>
          <w:tcPr>
            <w:tcW w:w="3928" w:type="dxa"/>
            <w:vAlign w:val="center"/>
          </w:tcPr>
          <w:p w14:paraId="5EA49F9E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32"/>
              </w:rPr>
              <w:t>注意事项</w:t>
            </w:r>
          </w:p>
        </w:tc>
      </w:tr>
      <w:tr w14:paraId="76A67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0" w:hRule="atLeast"/>
          <w:jc w:val="center"/>
        </w:trPr>
        <w:tc>
          <w:tcPr>
            <w:tcW w:w="1829" w:type="dxa"/>
            <w:vAlign w:val="center"/>
          </w:tcPr>
          <w:p w14:paraId="7F7E8ACE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9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月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12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日答辩</w:t>
            </w:r>
          </w:p>
        </w:tc>
        <w:tc>
          <w:tcPr>
            <w:tcW w:w="3142" w:type="dxa"/>
            <w:vAlign w:val="center"/>
          </w:tcPr>
          <w:p w14:paraId="3902839F"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答辩排序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编号1~1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的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企业人员请于当天上午前往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狮子山高新区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管委会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会议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室答辩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；</w:t>
            </w:r>
          </w:p>
          <w:p w14:paraId="34A00F0D">
            <w:pPr>
              <w:spacing w:line="360" w:lineRule="auto"/>
              <w:rPr>
                <w:rFonts w:hint="eastAsia" w:ascii="Times New Roman" w:hAnsi="Times New Roman" w:eastAsia="仿宋" w:cs="Times New Roman"/>
                <w:sz w:val="28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答辩排序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编号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13号（含）以后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的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企业人员请于当天下午前往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狮子山高新区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管委会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会议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室答辩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eastAsia="zh-CN"/>
              </w:rPr>
              <w:t>。</w:t>
            </w:r>
          </w:p>
        </w:tc>
        <w:tc>
          <w:tcPr>
            <w:tcW w:w="3928" w:type="dxa"/>
            <w:vAlign w:val="center"/>
          </w:tcPr>
          <w:p w14:paraId="49AAF656"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1、上午8: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3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0正式开始，下午14:00正式开始，企业答辩人员请提前15分钟于答辩室门口签到并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等候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答辩；</w:t>
            </w:r>
          </w:p>
          <w:p w14:paraId="7B6E3644"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2、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单个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企业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的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答辩人员不超过3人，PPT汇报8分钟，企业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作答约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7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分钟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。</w:t>
            </w:r>
          </w:p>
        </w:tc>
      </w:tr>
      <w:tr w14:paraId="01ACA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8" w:hRule="atLeast"/>
          <w:jc w:val="center"/>
        </w:trPr>
        <w:tc>
          <w:tcPr>
            <w:tcW w:w="1829" w:type="dxa"/>
            <w:vAlign w:val="center"/>
          </w:tcPr>
          <w:p w14:paraId="6BBBE002">
            <w:pPr>
              <w:spacing w:line="360" w:lineRule="auto"/>
              <w:jc w:val="center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9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月1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3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日企业核查</w:t>
            </w:r>
          </w:p>
        </w:tc>
        <w:tc>
          <w:tcPr>
            <w:tcW w:w="3142" w:type="dxa"/>
            <w:vAlign w:val="center"/>
          </w:tcPr>
          <w:p w14:paraId="218DA570">
            <w:pPr>
              <w:spacing w:line="360" w:lineRule="auto"/>
              <w:jc w:val="left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评审专家前往企业现场核查</w:t>
            </w:r>
          </w:p>
        </w:tc>
        <w:tc>
          <w:tcPr>
            <w:tcW w:w="3928" w:type="dxa"/>
            <w:vAlign w:val="center"/>
          </w:tcPr>
          <w:p w14:paraId="23685FF5"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1、企业准备好现场核查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、演示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的路线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、设备或软件系统</w:t>
            </w:r>
            <w:bookmarkStart w:id="0" w:name="_GoBack"/>
            <w:bookmarkEnd w:id="0"/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，并配备</w:t>
            </w: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相关讲解人员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；</w:t>
            </w:r>
          </w:p>
          <w:p w14:paraId="52108524"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32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单家企业的现场核查时间约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" w:cs="Times New Roman"/>
                <w:sz w:val="28"/>
                <w:szCs w:val="32"/>
              </w:rPr>
              <w:t>分钟。</w:t>
            </w:r>
          </w:p>
        </w:tc>
      </w:tr>
    </w:tbl>
    <w:p w14:paraId="69413040"/>
    <w:sectPr>
      <w:pgSz w:w="11906" w:h="16838"/>
      <w:pgMar w:top="1418" w:right="1474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jYjk0YmZkOGU5Y2Y4MGQzNGY3NWE3M2MwZTE1MzkifQ=="/>
  </w:docVars>
  <w:rsids>
    <w:rsidRoot w:val="00673CA4"/>
    <w:rsid w:val="00002860"/>
    <w:rsid w:val="000A02C1"/>
    <w:rsid w:val="000A50B1"/>
    <w:rsid w:val="000A5769"/>
    <w:rsid w:val="000C1460"/>
    <w:rsid w:val="00101E4D"/>
    <w:rsid w:val="001318BA"/>
    <w:rsid w:val="00154D7E"/>
    <w:rsid w:val="001D491E"/>
    <w:rsid w:val="001E1734"/>
    <w:rsid w:val="00257A72"/>
    <w:rsid w:val="002D0A24"/>
    <w:rsid w:val="0041587E"/>
    <w:rsid w:val="00424DB1"/>
    <w:rsid w:val="0044360D"/>
    <w:rsid w:val="0045740E"/>
    <w:rsid w:val="00494048"/>
    <w:rsid w:val="00507162"/>
    <w:rsid w:val="005220FA"/>
    <w:rsid w:val="0056073E"/>
    <w:rsid w:val="00585212"/>
    <w:rsid w:val="005B4388"/>
    <w:rsid w:val="005D1A2E"/>
    <w:rsid w:val="00614A78"/>
    <w:rsid w:val="00660DA2"/>
    <w:rsid w:val="0066184A"/>
    <w:rsid w:val="00673CA4"/>
    <w:rsid w:val="00684CBB"/>
    <w:rsid w:val="00691318"/>
    <w:rsid w:val="00773783"/>
    <w:rsid w:val="00786289"/>
    <w:rsid w:val="007877A1"/>
    <w:rsid w:val="00787882"/>
    <w:rsid w:val="007F3119"/>
    <w:rsid w:val="0081723A"/>
    <w:rsid w:val="00860A8F"/>
    <w:rsid w:val="008F0ECC"/>
    <w:rsid w:val="00944BD0"/>
    <w:rsid w:val="009500BD"/>
    <w:rsid w:val="0097179B"/>
    <w:rsid w:val="009E695B"/>
    <w:rsid w:val="009E7744"/>
    <w:rsid w:val="00A74C49"/>
    <w:rsid w:val="00A95547"/>
    <w:rsid w:val="00AC07A6"/>
    <w:rsid w:val="00AC77DC"/>
    <w:rsid w:val="00B068F9"/>
    <w:rsid w:val="00B637C4"/>
    <w:rsid w:val="00B6584F"/>
    <w:rsid w:val="00BD1916"/>
    <w:rsid w:val="00C825BE"/>
    <w:rsid w:val="00C86B32"/>
    <w:rsid w:val="00D067C5"/>
    <w:rsid w:val="00D44620"/>
    <w:rsid w:val="00D60E89"/>
    <w:rsid w:val="00D902E1"/>
    <w:rsid w:val="00DF18DB"/>
    <w:rsid w:val="00E42810"/>
    <w:rsid w:val="00E4619E"/>
    <w:rsid w:val="00E70EDD"/>
    <w:rsid w:val="00EE7FCD"/>
    <w:rsid w:val="00F32922"/>
    <w:rsid w:val="00F35B8B"/>
    <w:rsid w:val="00F41428"/>
    <w:rsid w:val="00F508B1"/>
    <w:rsid w:val="00FB71EC"/>
    <w:rsid w:val="00FD0006"/>
    <w:rsid w:val="068648B3"/>
    <w:rsid w:val="210743EB"/>
    <w:rsid w:val="31106B95"/>
    <w:rsid w:val="342C55DA"/>
    <w:rsid w:val="427D1A11"/>
    <w:rsid w:val="43C80D40"/>
    <w:rsid w:val="67F510D1"/>
    <w:rsid w:val="73700F48"/>
    <w:rsid w:val="7B263E7E"/>
    <w:rsid w:val="7D821FA4"/>
    <w:rsid w:val="7F06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276</Characters>
  <Lines>2</Lines>
  <Paragraphs>1</Paragraphs>
  <TotalTime>1</TotalTime>
  <ScaleCrop>false</ScaleCrop>
  <LinksUpToDate>false</LinksUpToDate>
  <CharactersWithSpaces>276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2023-08-05T09:13:00Z</dcterms:created>
  <dc:creator>yy</dc:creator>
  <cp:lastModifiedBy>不成</cp:lastModifiedBy>
  <dcterms:modified xsi:type="dcterms:W3CDTF">2024-08-28T07:32:00Z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810B9B28CC924CAE9A19EC6B4730EE5A_13</vt:lpwstr>
  </property>
</Properties>
</file>